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/>
          <w:b w:val="0"/>
          <w:bCs/>
          <w:sz w:val="18"/>
          <w:szCs w:val="18"/>
          <w:lang w:eastAsia="zh-CN"/>
        </w:rPr>
      </w:pPr>
      <w:r>
        <w:rPr>
          <w:rFonts w:hint="eastAsia" w:ascii="黑体" w:hAnsi="宋体" w:eastAsia="黑体"/>
          <w:b w:val="0"/>
          <w:bCs/>
          <w:sz w:val="18"/>
          <w:szCs w:val="1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宋体" w:eastAsia="黑体"/>
          <w:b/>
          <w:sz w:val="32"/>
        </w:rPr>
      </w:pPr>
      <w:r>
        <w:rPr>
          <w:rFonts w:ascii="黑体" w:hAnsi="宋体" w:eastAsia="黑体"/>
          <w:b/>
          <w:sz w:val="32"/>
        </w:rPr>
        <w:t>内蒙古</w:t>
      </w:r>
      <w:r>
        <w:rPr>
          <w:rFonts w:hint="eastAsia" w:ascii="黑体" w:hAnsi="宋体" w:eastAsia="黑体"/>
          <w:b/>
          <w:sz w:val="32"/>
          <w:lang w:eastAsia="zh-CN"/>
        </w:rPr>
        <w:t>艺术学院</w:t>
      </w:r>
      <w:r>
        <w:rPr>
          <w:rFonts w:ascii="黑体" w:hAnsi="宋体" w:eastAsia="黑体"/>
          <w:b/>
          <w:sz w:val="32"/>
        </w:rPr>
        <w:t>201</w:t>
      </w:r>
      <w:r>
        <w:rPr>
          <w:rFonts w:hint="eastAsia" w:ascii="黑体" w:hAnsi="宋体" w:eastAsia="黑体"/>
          <w:b/>
          <w:sz w:val="32"/>
          <w:lang w:val="en-US" w:eastAsia="zh-CN"/>
        </w:rPr>
        <w:t>9</w:t>
      </w:r>
      <w:r>
        <w:rPr>
          <w:rFonts w:ascii="黑体" w:hAnsi="宋体" w:eastAsia="黑体"/>
          <w:b/>
          <w:sz w:val="32"/>
        </w:rPr>
        <w:t>届毕业生</w:t>
      </w:r>
      <w:r>
        <w:rPr>
          <w:rFonts w:hint="eastAsia" w:ascii="黑体" w:hAnsi="宋体" w:eastAsia="黑体"/>
          <w:b/>
          <w:sz w:val="32"/>
          <w:lang w:eastAsia="zh-CN"/>
        </w:rPr>
        <w:t>就业洽谈会</w:t>
      </w:r>
      <w:r>
        <w:rPr>
          <w:rFonts w:ascii="黑体" w:hAnsi="宋体" w:eastAsia="黑体"/>
          <w:b/>
          <w:sz w:val="32"/>
        </w:rPr>
        <w:t>参会单位回执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内蒙古</w:t>
      </w:r>
      <w:r>
        <w:rPr>
          <w:rFonts w:hint="eastAsia" w:ascii="宋体" w:hAnsi="宋体"/>
          <w:b/>
          <w:sz w:val="28"/>
          <w:lang w:eastAsia="zh-CN"/>
        </w:rPr>
        <w:t>艺术学院</w:t>
      </w:r>
      <w:r>
        <w:rPr>
          <w:rFonts w:hint="eastAsia" w:ascii="宋体" w:hAnsi="宋体"/>
          <w:b/>
          <w:sz w:val="28"/>
          <w:lang w:val="en-US" w:eastAsia="zh-CN"/>
        </w:rPr>
        <w:t>2</w:t>
      </w:r>
      <w:r>
        <w:rPr>
          <w:rFonts w:ascii="宋体" w:hAnsi="宋体"/>
          <w:b/>
          <w:sz w:val="28"/>
        </w:rPr>
        <w:t>01</w:t>
      </w:r>
      <w:r>
        <w:rPr>
          <w:rFonts w:hint="eastAsia" w:ascii="宋体" w:hAnsi="宋体"/>
          <w:b/>
          <w:sz w:val="28"/>
          <w:lang w:val="en-US" w:eastAsia="zh-CN"/>
        </w:rPr>
        <w:t>9</w:t>
      </w:r>
      <w:r>
        <w:rPr>
          <w:rFonts w:ascii="宋体" w:hAnsi="宋体"/>
          <w:b/>
          <w:sz w:val="28"/>
        </w:rPr>
        <w:t>届本科、</w:t>
      </w:r>
      <w:r>
        <w:rPr>
          <w:rFonts w:hint="eastAsia" w:ascii="宋体" w:hAnsi="宋体"/>
          <w:b/>
          <w:sz w:val="28"/>
          <w:lang w:eastAsia="zh-CN"/>
        </w:rPr>
        <w:t>硕士</w:t>
      </w:r>
      <w:r>
        <w:rPr>
          <w:rFonts w:ascii="宋体" w:hAnsi="宋体"/>
          <w:b/>
          <w:sz w:val="28"/>
        </w:rPr>
        <w:t>毕业生情况及用人单位需求登记表</w:t>
      </w:r>
    </w:p>
    <w:tbl>
      <w:tblPr>
        <w:tblStyle w:val="4"/>
        <w:tblW w:w="8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8"/>
        <w:gridCol w:w="759"/>
        <w:gridCol w:w="247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418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>本科专业及人数</w:t>
            </w:r>
          </w:p>
        </w:tc>
        <w:tc>
          <w:tcPr>
            <w:tcW w:w="759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需求量</w:t>
            </w:r>
          </w:p>
        </w:tc>
        <w:tc>
          <w:tcPr>
            <w:tcW w:w="2475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本科专业及人数</w:t>
            </w:r>
          </w:p>
        </w:tc>
        <w:tc>
          <w:tcPr>
            <w:tcW w:w="780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需求量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音乐表演（声乐）专业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51人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中国画专业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21人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音乐表演（器乐）专业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112人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绘画专业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41人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音乐学（声乐教育、民族音乐、鄂尔多斯民歌）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>42人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美术学专业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25人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作曲与作曲技术理论专业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16人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雕塑专业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21人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舞蹈表演专业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44人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艺术设计学专业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25人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舞蹈表演专业（国标舞方向）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16人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视觉传达设计专业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39人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舞蹈编导专业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21人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产品设计专业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18人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播音与主持艺术专业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12人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服装与服饰设计专业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24人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戏剧影视文学专业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10人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环境设计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38人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戏剧影视表演方向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34人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动画专业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28人 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音乐剧表演方向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10人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漫画专业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14人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二人台表演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16人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4418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研究生专业及人数</w:t>
            </w:r>
          </w:p>
        </w:tc>
        <w:tc>
          <w:tcPr>
            <w:tcW w:w="759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需求量</w:t>
            </w:r>
          </w:p>
        </w:tc>
        <w:tc>
          <w:tcPr>
            <w:tcW w:w="2475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研究生专业及人数</w:t>
            </w:r>
          </w:p>
        </w:tc>
        <w:tc>
          <w:tcPr>
            <w:tcW w:w="780" w:type="dxa"/>
            <w:shd w:val="clear" w:color="auto" w:fill="D7D7D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b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需求量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艺术学理论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12人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音乐与舞蹈学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10人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美术学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 xml:space="preserve"> 5人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艺术硕士（音乐领域）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>17人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艺术硕士（舞蹈领域）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>1人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艺术硕士（美术领域）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>7人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eastAsia="zh-CN"/>
              </w:rPr>
              <w:t>艺术硕士（艺术设计领域）</w:t>
            </w:r>
            <w:r>
              <w:rPr>
                <w:rFonts w:hint="eastAsia" w:ascii="宋体" w:hAnsi="宋体"/>
                <w:b/>
                <w:sz w:val="18"/>
                <w:szCs w:val="18"/>
                <w:vertAlign w:val="baseline"/>
                <w:lang w:val="en-US" w:eastAsia="zh-CN"/>
              </w:rPr>
              <w:t>7人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tLeast"/>
              <w:ind w:right="0" w:rightChars="0"/>
              <w:jc w:val="left"/>
              <w:textAlignment w:val="auto"/>
              <w:outlineLvl w:val="9"/>
              <w:rPr>
                <w:rFonts w:hint="default" w:ascii="宋体" w:hAnsi="宋体"/>
                <w:b/>
                <w:sz w:val="18"/>
                <w:szCs w:val="1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768"/>
        <w:tblOverlap w:val="never"/>
        <w:tblW w:w="99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115"/>
        <w:gridCol w:w="2092"/>
        <w:gridCol w:w="672"/>
        <w:gridCol w:w="1063"/>
        <w:gridCol w:w="1062"/>
        <w:gridCol w:w="885"/>
        <w:gridCol w:w="14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3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bookmarkStart w:id="0" w:name="_GoBack"/>
            <w:bookmarkEnd w:id="0"/>
            <w:r>
              <w:rPr>
                <w:rFonts w:ascii="黑体" w:eastAsia="黑体"/>
                <w:b/>
              </w:rPr>
              <w:t>单位名称</w:t>
            </w:r>
          </w:p>
        </w:tc>
        <w:tc>
          <w:tcPr>
            <w:tcW w:w="4942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  <w:tc>
          <w:tcPr>
            <w:tcW w:w="106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单位类型</w:t>
            </w:r>
          </w:p>
        </w:tc>
        <w:tc>
          <w:tcPr>
            <w:tcW w:w="2362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b/>
                <w:sz w:val="18"/>
              </w:rPr>
            </w:pPr>
            <w:r>
              <w:rPr>
                <w:rFonts w:ascii="宋体" w:hAnsi="宋体"/>
                <w:b/>
                <w:sz w:val="18"/>
              </w:rPr>
              <w:t>□国企 □股份制 □其它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单位</w:t>
            </w:r>
            <w:r>
              <w:rPr>
                <w:rFonts w:ascii="黑体" w:eastAsia="黑体"/>
                <w:b/>
              </w:rPr>
              <w:t>地址</w:t>
            </w:r>
          </w:p>
        </w:tc>
        <w:tc>
          <w:tcPr>
            <w:tcW w:w="494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  <w:tc>
          <w:tcPr>
            <w:tcW w:w="10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邮政编码</w:t>
            </w:r>
          </w:p>
        </w:tc>
        <w:tc>
          <w:tcPr>
            <w:tcW w:w="236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联系人及职务</w:t>
            </w:r>
          </w:p>
        </w:tc>
        <w:tc>
          <w:tcPr>
            <w:tcW w:w="3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所在部门</w:t>
            </w:r>
          </w:p>
        </w:tc>
        <w:tc>
          <w:tcPr>
            <w:tcW w:w="342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办公电话</w:t>
            </w:r>
          </w:p>
        </w:tc>
        <w:tc>
          <w:tcPr>
            <w:tcW w:w="38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传    真</w:t>
            </w:r>
          </w:p>
        </w:tc>
        <w:tc>
          <w:tcPr>
            <w:tcW w:w="342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34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单位网址</w:t>
            </w:r>
          </w:p>
        </w:tc>
        <w:tc>
          <w:tcPr>
            <w:tcW w:w="3879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电子邮箱</w:t>
            </w:r>
          </w:p>
        </w:tc>
        <w:tc>
          <w:tcPr>
            <w:tcW w:w="3424" w:type="dxa"/>
            <w:gridSpan w:val="3"/>
            <w:tcBorders>
              <w:top w:val="nil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参会人员</w:t>
            </w: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性 别</w:t>
            </w:r>
          </w:p>
        </w:tc>
        <w:tc>
          <w:tcPr>
            <w:tcW w:w="2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职  务</w:t>
            </w: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办公电话</w:t>
            </w:r>
          </w:p>
        </w:tc>
        <w:tc>
          <w:tcPr>
            <w:tcW w:w="19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移动电话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b/>
              </w:rPr>
            </w:pPr>
            <w:r>
              <w:rPr>
                <w:rFonts w:ascii="黑体" w:eastAsia="黑体"/>
                <w:b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9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2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9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default" w:ascii="黑体" w:eastAsia="黑体"/>
                <w:b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华文中宋" w:eastAsia="黑体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华文中宋" w:eastAsia="黑体"/>
          <w:b/>
          <w:sz w:val="28"/>
          <w:lang w:val="en-US" w:eastAsia="zh-CN"/>
        </w:rPr>
      </w:pPr>
      <w:r>
        <w:rPr>
          <w:rFonts w:ascii="黑体" w:hAnsi="华文中宋" w:eastAsia="黑体"/>
          <w:b/>
          <w:sz w:val="28"/>
        </w:rPr>
        <w:t>用人单位参会信息</w:t>
      </w:r>
      <w:r>
        <w:rPr>
          <w:rFonts w:hint="eastAsia" w:ascii="黑体" w:hAnsi="华文中宋" w:eastAsia="黑体"/>
          <w:b/>
          <w:sz w:val="28"/>
          <w:lang w:eastAsia="zh-CN"/>
        </w:rPr>
        <w:t>表</w:t>
      </w:r>
    </w:p>
    <w:p/>
    <w:sectPr>
      <w:footerReference r:id="rId3" w:type="default"/>
      <w:pgSz w:w="11906" w:h="16838"/>
      <w:pgMar w:top="1440" w:right="1627" w:bottom="1440" w:left="162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jiuyezhidaozhongxin</dc:creator>
  <cp:lastModifiedBy>耶鲁大凯@</cp:lastModifiedBy>
  <dcterms:modified xsi:type="dcterms:W3CDTF">2019-04-11T09:03:05Z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